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E95E" w14:textId="77777777" w:rsidR="00E726A7" w:rsidRPr="003D55D0" w:rsidRDefault="00E726A7" w:rsidP="00E726A7">
      <w:pPr>
        <w:rPr>
          <w:rFonts w:ascii="Arial" w:hAnsi="Arial" w:cs="Arial"/>
          <w:b/>
          <w:bCs/>
          <w:sz w:val="28"/>
          <w:szCs w:val="28"/>
        </w:rPr>
      </w:pPr>
      <w:r w:rsidRPr="003D55D0">
        <w:rPr>
          <w:rFonts w:ascii="Arial" w:hAnsi="Arial" w:cs="Arial"/>
          <w:b/>
          <w:bCs/>
          <w:sz w:val="28"/>
          <w:szCs w:val="28"/>
        </w:rPr>
        <w:t>Tech Enablement &amp; Support Team Responsibilities/Technology Stacks</w:t>
      </w:r>
    </w:p>
    <w:p w14:paraId="444B3AEA" w14:textId="77777777" w:rsidR="00E726A7" w:rsidRPr="003D55D0" w:rsidRDefault="00E726A7" w:rsidP="00E726A7">
      <w:pPr>
        <w:rPr>
          <w:rFonts w:ascii="Arial" w:hAnsi="Arial" w:cs="Arial"/>
          <w:b/>
          <w:bCs/>
        </w:rPr>
      </w:pPr>
    </w:p>
    <w:p w14:paraId="1EB4D400" w14:textId="2453AB92" w:rsidR="00E726A7" w:rsidRPr="003D55D0" w:rsidRDefault="00E726A7" w:rsidP="00E726A7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3D55D0">
        <w:rPr>
          <w:rFonts w:ascii="Arial" w:hAnsi="Arial" w:cs="Arial"/>
          <w:b/>
          <w:bCs/>
          <w:color w:val="4472C4" w:themeColor="accent1"/>
          <w:sz w:val="24"/>
          <w:szCs w:val="24"/>
        </w:rPr>
        <w:t>Learning &amp; Events Technology</w:t>
      </w:r>
    </w:p>
    <w:p w14:paraId="38E9D7C8" w14:textId="77D15FDB" w:rsidR="00E726A7" w:rsidRPr="003D55D0" w:rsidRDefault="00F668A8" w:rsidP="00E726A7">
      <w:pPr>
        <w:rPr>
          <w:rStyle w:val="eop"/>
          <w:rFonts w:ascii="Arial" w:hAnsi="Arial" w:cs="Arial"/>
          <w:color w:val="000000"/>
          <w:shd w:val="clear" w:color="auto" w:fill="FFFFFF"/>
        </w:rPr>
      </w:pPr>
      <w:r w:rsidRPr="003D55D0">
        <w:rPr>
          <w:rFonts w:ascii="Arial" w:hAnsi="Arial" w:cs="Arial"/>
          <w:sz w:val="24"/>
          <w:szCs w:val="24"/>
        </w:rPr>
        <w:t>Provides 2</w:t>
      </w:r>
      <w:r w:rsidRPr="003D55D0">
        <w:rPr>
          <w:rFonts w:ascii="Arial" w:hAnsi="Arial" w:cs="Arial"/>
          <w:sz w:val="24"/>
          <w:szCs w:val="24"/>
          <w:vertAlign w:val="superscript"/>
        </w:rPr>
        <w:t>nd</w:t>
      </w:r>
      <w:r w:rsidRPr="003D55D0">
        <w:rPr>
          <w:rFonts w:ascii="Arial" w:hAnsi="Arial" w:cs="Arial"/>
          <w:sz w:val="24"/>
          <w:szCs w:val="24"/>
        </w:rPr>
        <w:t>/3</w:t>
      </w:r>
      <w:r w:rsidRPr="003D55D0">
        <w:rPr>
          <w:rFonts w:ascii="Arial" w:hAnsi="Arial" w:cs="Arial"/>
          <w:sz w:val="24"/>
          <w:szCs w:val="24"/>
          <w:vertAlign w:val="superscript"/>
        </w:rPr>
        <w:t>rd</w:t>
      </w:r>
      <w:r w:rsidRPr="003D55D0">
        <w:rPr>
          <w:rFonts w:ascii="Arial" w:hAnsi="Arial" w:cs="Arial"/>
          <w:sz w:val="24"/>
          <w:szCs w:val="24"/>
        </w:rPr>
        <w:t xml:space="preserve"> line support for </w:t>
      </w:r>
      <w:r w:rsidR="004937F6" w:rsidRPr="003D55D0">
        <w:rPr>
          <w:rFonts w:ascii="Arial" w:hAnsi="Arial" w:cs="Arial"/>
          <w:sz w:val="24"/>
          <w:szCs w:val="24"/>
        </w:rPr>
        <w:t>use of all</w:t>
      </w:r>
      <w:r w:rsidR="004937F6" w:rsidRPr="003D55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F005A5" w:rsidRPr="003D55D0"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="0006165E" w:rsidRPr="003D55D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udio </w:t>
      </w:r>
      <w:r w:rsidR="00F005A5" w:rsidRPr="003D55D0">
        <w:rPr>
          <w:rStyle w:val="normaltextrun"/>
          <w:rFonts w:ascii="Arial" w:hAnsi="Arial" w:cs="Arial"/>
          <w:color w:val="000000"/>
          <w:shd w:val="clear" w:color="auto" w:fill="FFFFFF"/>
        </w:rPr>
        <w:t>V</w:t>
      </w:r>
      <w:r w:rsidR="0006165E" w:rsidRPr="003D55D0">
        <w:rPr>
          <w:rStyle w:val="normaltextrun"/>
          <w:rFonts w:ascii="Arial" w:hAnsi="Arial" w:cs="Arial"/>
          <w:color w:val="000000"/>
          <w:shd w:val="clear" w:color="auto" w:fill="FFFFFF"/>
        </w:rPr>
        <w:t>isual</w:t>
      </w:r>
      <w:proofErr w:type="gramEnd"/>
      <w:r w:rsidR="00F005A5" w:rsidRPr="003D55D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equipment, software and services supported by DDaT. </w:t>
      </w:r>
      <w:r w:rsidR="00F005A5" w:rsidRPr="003D55D0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7832F60D" w14:textId="0D38602B" w:rsidR="0039514F" w:rsidRPr="003D55D0" w:rsidRDefault="0039514F" w:rsidP="00E726A7">
      <w:pPr>
        <w:rPr>
          <w:rStyle w:val="eop"/>
          <w:rFonts w:ascii="Arial" w:hAnsi="Arial" w:cs="Arial"/>
          <w:color w:val="000000"/>
          <w:shd w:val="clear" w:color="auto" w:fill="FFFFFF"/>
        </w:rPr>
      </w:pPr>
      <w:r w:rsidRPr="003D55D0">
        <w:rPr>
          <w:rStyle w:val="normaltextrun"/>
          <w:rFonts w:ascii="Arial" w:hAnsi="Arial" w:cs="Arial"/>
          <w:color w:val="000000"/>
          <w:shd w:val="clear" w:color="auto" w:fill="FFFFFF"/>
        </w:rPr>
        <w:t>Includes 3</w:t>
      </w:r>
      <w:r w:rsidRPr="003D55D0">
        <w:rPr>
          <w:rStyle w:val="normaltextrun"/>
          <w:rFonts w:ascii="Arial" w:hAnsi="Arial" w:cs="Arial"/>
          <w:color w:val="000000"/>
          <w:sz w:val="17"/>
          <w:szCs w:val="17"/>
          <w:shd w:val="clear" w:color="auto" w:fill="FFFFFF"/>
          <w:vertAlign w:val="superscript"/>
        </w:rPr>
        <w:t>rd</w:t>
      </w:r>
      <w:r w:rsidRPr="003D55D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line field support for all specialist use of </w:t>
      </w:r>
      <w:proofErr w:type="gramStart"/>
      <w:r w:rsidR="23F367DA" w:rsidRPr="003D55D0"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="0006165E" w:rsidRPr="003D55D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udio </w:t>
      </w:r>
      <w:r w:rsidR="23F367DA" w:rsidRPr="003D55D0">
        <w:rPr>
          <w:rStyle w:val="normaltextrun"/>
          <w:rFonts w:ascii="Arial" w:hAnsi="Arial" w:cs="Arial"/>
          <w:color w:val="000000"/>
          <w:shd w:val="clear" w:color="auto" w:fill="FFFFFF"/>
        </w:rPr>
        <w:t>V</w:t>
      </w:r>
      <w:r w:rsidR="0006165E" w:rsidRPr="003D55D0">
        <w:rPr>
          <w:rStyle w:val="normaltextrun"/>
          <w:rFonts w:ascii="Arial" w:hAnsi="Arial" w:cs="Arial"/>
          <w:color w:val="000000"/>
          <w:shd w:val="clear" w:color="auto" w:fill="FFFFFF"/>
        </w:rPr>
        <w:t>isual</w:t>
      </w:r>
      <w:proofErr w:type="gramEnd"/>
      <w:r w:rsidRPr="003D55D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equipment, software and services supported by DDaT. </w:t>
      </w:r>
    </w:p>
    <w:p w14:paraId="3D122735" w14:textId="6ACDA750" w:rsidR="00C03D4D" w:rsidRPr="003D55D0" w:rsidRDefault="001B2224" w:rsidP="00E726A7">
      <w:pPr>
        <w:rPr>
          <w:rStyle w:val="eop"/>
          <w:rFonts w:ascii="Arial" w:hAnsi="Arial" w:cs="Arial"/>
          <w:color w:val="000000"/>
          <w:shd w:val="clear" w:color="auto" w:fill="FFFFFF"/>
        </w:rPr>
      </w:pPr>
      <w:r w:rsidRPr="003D55D0">
        <w:rPr>
          <w:rStyle w:val="normaltextrun"/>
          <w:rFonts w:ascii="Arial" w:hAnsi="Arial" w:cs="Arial"/>
          <w:color w:val="000000" w:themeColor="text1"/>
        </w:rPr>
        <w:t>Includes consultation/guidance in the selection</w:t>
      </w:r>
      <w:r w:rsidR="2F849D64" w:rsidRPr="003D55D0">
        <w:rPr>
          <w:rStyle w:val="normaltextrun"/>
          <w:rFonts w:ascii="Arial" w:hAnsi="Arial" w:cs="Arial"/>
          <w:color w:val="000000" w:themeColor="text1"/>
        </w:rPr>
        <w:t>, purchase, installation</w:t>
      </w:r>
      <w:r w:rsidRPr="003D55D0">
        <w:rPr>
          <w:rStyle w:val="normaltextrun"/>
          <w:rFonts w:ascii="Arial" w:hAnsi="Arial" w:cs="Arial"/>
          <w:color w:val="000000" w:themeColor="text1"/>
        </w:rPr>
        <w:t xml:space="preserve"> of all </w:t>
      </w:r>
      <w:proofErr w:type="gramStart"/>
      <w:r w:rsidRPr="003D55D0">
        <w:rPr>
          <w:rStyle w:val="normaltextrun"/>
          <w:rFonts w:ascii="Arial" w:hAnsi="Arial" w:cs="Arial"/>
          <w:color w:val="000000" w:themeColor="text1"/>
        </w:rPr>
        <w:t>A</w:t>
      </w:r>
      <w:r w:rsidR="0006165E" w:rsidRPr="003D55D0">
        <w:rPr>
          <w:rStyle w:val="normaltextrun"/>
          <w:rFonts w:ascii="Arial" w:hAnsi="Arial" w:cs="Arial"/>
          <w:color w:val="000000" w:themeColor="text1"/>
        </w:rPr>
        <w:t xml:space="preserve">udio </w:t>
      </w:r>
      <w:r w:rsidRPr="003D55D0">
        <w:rPr>
          <w:rStyle w:val="normaltextrun"/>
          <w:rFonts w:ascii="Arial" w:hAnsi="Arial" w:cs="Arial"/>
          <w:color w:val="000000" w:themeColor="text1"/>
        </w:rPr>
        <w:t>V</w:t>
      </w:r>
      <w:r w:rsidR="0006165E" w:rsidRPr="003D55D0">
        <w:rPr>
          <w:rStyle w:val="normaltextrun"/>
          <w:rFonts w:ascii="Arial" w:hAnsi="Arial" w:cs="Arial"/>
          <w:color w:val="000000" w:themeColor="text1"/>
        </w:rPr>
        <w:t>isual</w:t>
      </w:r>
      <w:proofErr w:type="gramEnd"/>
      <w:r w:rsidRPr="003D55D0">
        <w:rPr>
          <w:rStyle w:val="normaltextrun"/>
          <w:rFonts w:ascii="Arial" w:hAnsi="Arial" w:cs="Arial"/>
          <w:color w:val="000000" w:themeColor="text1"/>
        </w:rPr>
        <w:t xml:space="preserve"> equipment, software and solutions.</w:t>
      </w:r>
    </w:p>
    <w:p w14:paraId="5B63EBAE" w14:textId="5CA3E04F" w:rsidR="5D387924" w:rsidRPr="003D55D0" w:rsidRDefault="5D387924" w:rsidP="267B0DA8">
      <w:pPr>
        <w:rPr>
          <w:rStyle w:val="normaltextrun"/>
          <w:rFonts w:ascii="Arial" w:hAnsi="Arial" w:cs="Arial"/>
          <w:color w:val="000000" w:themeColor="text1"/>
        </w:rPr>
      </w:pPr>
      <w:r w:rsidRPr="003D55D0">
        <w:rPr>
          <w:rStyle w:val="normaltextrun"/>
          <w:rFonts w:ascii="Arial" w:hAnsi="Arial" w:cs="Arial"/>
          <w:color w:val="000000" w:themeColor="text1"/>
        </w:rPr>
        <w:t>Provision, maintenance and support of Innovations Lab</w:t>
      </w:r>
      <w:r w:rsidR="74C93A8A" w:rsidRPr="003D55D0">
        <w:rPr>
          <w:rStyle w:val="normaltextrun"/>
          <w:rFonts w:ascii="Arial" w:hAnsi="Arial" w:cs="Arial"/>
          <w:color w:val="000000" w:themeColor="text1"/>
        </w:rPr>
        <w:t>; including training for staff</w:t>
      </w:r>
      <w:r w:rsidR="5A824387" w:rsidRPr="003D55D0">
        <w:rPr>
          <w:rStyle w:val="normaltextrun"/>
          <w:rFonts w:ascii="Arial" w:hAnsi="Arial" w:cs="Arial"/>
          <w:color w:val="000000" w:themeColor="text1"/>
        </w:rPr>
        <w:t xml:space="preserve"> and testing for resolving issues/meeting new </w:t>
      </w:r>
      <w:proofErr w:type="gramStart"/>
      <w:r w:rsidR="5A824387" w:rsidRPr="003D55D0">
        <w:rPr>
          <w:rStyle w:val="normaltextrun"/>
          <w:rFonts w:ascii="Arial" w:hAnsi="Arial" w:cs="Arial"/>
          <w:color w:val="000000" w:themeColor="text1"/>
        </w:rPr>
        <w:t>requirements</w:t>
      </w:r>
      <w:proofErr w:type="gramEnd"/>
    </w:p>
    <w:p w14:paraId="1A35D560" w14:textId="77777777" w:rsidR="00E726A7" w:rsidRPr="003D55D0" w:rsidRDefault="00E726A7" w:rsidP="00E726A7">
      <w:pPr>
        <w:rPr>
          <w:rFonts w:ascii="Arial" w:hAnsi="Arial" w:cs="Arial"/>
        </w:rPr>
      </w:pPr>
      <w:r w:rsidRPr="003D55D0">
        <w:rPr>
          <w:rFonts w:ascii="Arial" w:hAnsi="Arial" w:cs="Arial"/>
          <w:b/>
          <w:bCs/>
        </w:rPr>
        <w:t>Responsibilities</w:t>
      </w:r>
    </w:p>
    <w:p w14:paraId="1E478165" w14:textId="4380B1A5" w:rsidR="00E726A7" w:rsidRPr="003D55D0" w:rsidRDefault="00E726A7" w:rsidP="00E726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55D0">
        <w:rPr>
          <w:rFonts w:ascii="Arial" w:hAnsi="Arial" w:cs="Arial"/>
        </w:rPr>
        <w:t>A</w:t>
      </w:r>
      <w:r w:rsidR="0006165E" w:rsidRPr="003D55D0">
        <w:rPr>
          <w:rFonts w:ascii="Arial" w:hAnsi="Arial" w:cs="Arial"/>
        </w:rPr>
        <w:t xml:space="preserve">udio </w:t>
      </w:r>
      <w:r w:rsidRPr="003D55D0">
        <w:rPr>
          <w:rFonts w:ascii="Arial" w:hAnsi="Arial" w:cs="Arial"/>
        </w:rPr>
        <w:t>V</w:t>
      </w:r>
      <w:r w:rsidR="0006165E" w:rsidRPr="003D55D0">
        <w:rPr>
          <w:rFonts w:ascii="Arial" w:hAnsi="Arial" w:cs="Arial"/>
        </w:rPr>
        <w:t>isual</w:t>
      </w:r>
      <w:r w:rsidRPr="003D55D0">
        <w:rPr>
          <w:rFonts w:ascii="Arial" w:hAnsi="Arial" w:cs="Arial"/>
        </w:rPr>
        <w:t xml:space="preserve"> annual service and refurbishment of equipment</w:t>
      </w:r>
    </w:p>
    <w:p w14:paraId="383BB80A" w14:textId="57D1C17B" w:rsidR="00E726A7" w:rsidRPr="003D55D0" w:rsidRDefault="00E726A7" w:rsidP="00E726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55D0">
        <w:rPr>
          <w:rFonts w:ascii="Arial" w:hAnsi="Arial" w:cs="Arial"/>
        </w:rPr>
        <w:t>Facility management (A</w:t>
      </w:r>
      <w:r w:rsidR="000532BD" w:rsidRPr="003D55D0">
        <w:rPr>
          <w:rFonts w:ascii="Arial" w:hAnsi="Arial" w:cs="Arial"/>
        </w:rPr>
        <w:t xml:space="preserve">udio </w:t>
      </w:r>
      <w:r w:rsidRPr="003D55D0">
        <w:rPr>
          <w:rFonts w:ascii="Arial" w:hAnsi="Arial" w:cs="Arial"/>
        </w:rPr>
        <w:t>V</w:t>
      </w:r>
      <w:r w:rsidR="000532BD" w:rsidRPr="003D55D0">
        <w:rPr>
          <w:rFonts w:ascii="Arial" w:hAnsi="Arial" w:cs="Arial"/>
        </w:rPr>
        <w:t>isual</w:t>
      </w:r>
      <w:r w:rsidRPr="003D55D0">
        <w:rPr>
          <w:rFonts w:ascii="Arial" w:hAnsi="Arial" w:cs="Arial"/>
        </w:rPr>
        <w:t>)</w:t>
      </w:r>
    </w:p>
    <w:p w14:paraId="661021E2" w14:textId="77777777" w:rsidR="00E726A7" w:rsidRPr="003D55D0" w:rsidRDefault="00E726A7" w:rsidP="00E726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55D0">
        <w:rPr>
          <w:rFonts w:ascii="Arial" w:hAnsi="Arial" w:cs="Arial"/>
        </w:rPr>
        <w:t>DDaT Activities for Start of New Academic Year</w:t>
      </w:r>
    </w:p>
    <w:p w14:paraId="13F0DB88" w14:textId="77777777" w:rsidR="00E726A7" w:rsidRPr="003D55D0" w:rsidRDefault="00E726A7" w:rsidP="00E726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55D0">
        <w:rPr>
          <w:rFonts w:ascii="Arial" w:hAnsi="Arial" w:cs="Arial"/>
        </w:rPr>
        <w:t>Consultancy/Supplier liaison</w:t>
      </w:r>
    </w:p>
    <w:p w14:paraId="1A22B09F" w14:textId="6DED2C6D" w:rsidR="00E726A7" w:rsidRPr="003D55D0" w:rsidRDefault="00E726A7" w:rsidP="00E726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55D0">
        <w:rPr>
          <w:rFonts w:ascii="Arial" w:hAnsi="Arial" w:cs="Arial"/>
        </w:rPr>
        <w:t>Lecture Capture (2</w:t>
      </w:r>
      <w:r w:rsidRPr="003D55D0">
        <w:rPr>
          <w:rFonts w:ascii="Arial" w:hAnsi="Arial" w:cs="Arial"/>
          <w:vertAlign w:val="superscript"/>
        </w:rPr>
        <w:t>nd</w:t>
      </w:r>
      <w:r w:rsidR="00C7219E" w:rsidRPr="003D55D0">
        <w:rPr>
          <w:rFonts w:ascii="Arial" w:hAnsi="Arial" w:cs="Arial"/>
        </w:rPr>
        <w:t xml:space="preserve"> </w:t>
      </w:r>
      <w:r w:rsidRPr="003D55D0">
        <w:rPr>
          <w:rFonts w:ascii="Arial" w:hAnsi="Arial" w:cs="Arial"/>
        </w:rPr>
        <w:t>line)</w:t>
      </w:r>
    </w:p>
    <w:p w14:paraId="3FDE90CA" w14:textId="77777777" w:rsidR="00E726A7" w:rsidRPr="003D55D0" w:rsidRDefault="00E726A7" w:rsidP="00E726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55D0">
        <w:rPr>
          <w:rFonts w:ascii="Arial" w:hAnsi="Arial" w:cs="Arial"/>
        </w:rPr>
        <w:t>Hybrid Events and Teaching (2</w:t>
      </w:r>
      <w:r w:rsidRPr="003D55D0">
        <w:rPr>
          <w:rFonts w:ascii="Arial" w:hAnsi="Arial" w:cs="Arial"/>
          <w:vertAlign w:val="superscript"/>
        </w:rPr>
        <w:t>nd</w:t>
      </w:r>
      <w:r w:rsidRPr="003D55D0">
        <w:rPr>
          <w:rFonts w:ascii="Arial" w:hAnsi="Arial" w:cs="Arial"/>
        </w:rPr>
        <w:t>/3</w:t>
      </w:r>
      <w:r w:rsidRPr="003D55D0">
        <w:rPr>
          <w:rFonts w:ascii="Arial" w:hAnsi="Arial" w:cs="Arial"/>
          <w:vertAlign w:val="superscript"/>
        </w:rPr>
        <w:t>rd</w:t>
      </w:r>
      <w:r w:rsidRPr="003D55D0">
        <w:rPr>
          <w:rFonts w:ascii="Arial" w:hAnsi="Arial" w:cs="Arial"/>
        </w:rPr>
        <w:t xml:space="preserve"> line)</w:t>
      </w:r>
    </w:p>
    <w:p w14:paraId="586564BB" w14:textId="77777777" w:rsidR="00E726A7" w:rsidRPr="003D55D0" w:rsidRDefault="00E726A7" w:rsidP="00E726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55D0">
        <w:rPr>
          <w:rFonts w:ascii="Arial" w:hAnsi="Arial" w:cs="Arial"/>
        </w:rPr>
        <w:t>Building Project Consultancy</w:t>
      </w:r>
    </w:p>
    <w:p w14:paraId="44D6417C" w14:textId="77777777" w:rsidR="00E726A7" w:rsidRPr="003D55D0" w:rsidRDefault="00E726A7" w:rsidP="00E726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55D0">
        <w:rPr>
          <w:rFonts w:ascii="Arial" w:hAnsi="Arial" w:cs="Arial"/>
        </w:rPr>
        <w:t>Support for Live Events (2</w:t>
      </w:r>
      <w:r w:rsidRPr="003D55D0">
        <w:rPr>
          <w:rFonts w:ascii="Arial" w:hAnsi="Arial" w:cs="Arial"/>
          <w:vertAlign w:val="superscript"/>
        </w:rPr>
        <w:t>nd</w:t>
      </w:r>
      <w:r w:rsidRPr="003D55D0">
        <w:rPr>
          <w:rFonts w:ascii="Arial" w:hAnsi="Arial" w:cs="Arial"/>
        </w:rPr>
        <w:t>/3</w:t>
      </w:r>
      <w:r w:rsidRPr="003D55D0">
        <w:rPr>
          <w:rFonts w:ascii="Arial" w:hAnsi="Arial" w:cs="Arial"/>
          <w:vertAlign w:val="superscript"/>
        </w:rPr>
        <w:t>rd</w:t>
      </w:r>
      <w:r w:rsidRPr="003D55D0">
        <w:rPr>
          <w:rFonts w:ascii="Arial" w:hAnsi="Arial" w:cs="Arial"/>
        </w:rPr>
        <w:t xml:space="preserve"> line)</w:t>
      </w:r>
    </w:p>
    <w:p w14:paraId="594C1353" w14:textId="77777777" w:rsidR="00E726A7" w:rsidRPr="003D55D0" w:rsidRDefault="00E726A7" w:rsidP="00E726A7">
      <w:pPr>
        <w:rPr>
          <w:rFonts w:ascii="Arial" w:hAnsi="Arial" w:cs="Arial"/>
        </w:rPr>
      </w:pPr>
    </w:p>
    <w:p w14:paraId="568E4393" w14:textId="77777777" w:rsidR="00E726A7" w:rsidRPr="003D55D0" w:rsidRDefault="00E726A7" w:rsidP="00E726A7">
      <w:pPr>
        <w:rPr>
          <w:rFonts w:ascii="Arial" w:hAnsi="Arial" w:cs="Arial"/>
          <w:b/>
          <w:bCs/>
        </w:rPr>
      </w:pPr>
      <w:r w:rsidRPr="003D55D0">
        <w:rPr>
          <w:rFonts w:ascii="Arial" w:hAnsi="Arial" w:cs="Arial"/>
          <w:b/>
          <w:bCs/>
        </w:rPr>
        <w:t>Technology Stack (Learning &amp; Events)</w:t>
      </w:r>
    </w:p>
    <w:p w14:paraId="2AC331E0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r w:rsidRPr="003D55D0">
        <w:rPr>
          <w:rFonts w:ascii="Arial" w:hAnsi="Arial" w:cs="Arial"/>
        </w:rPr>
        <w:t>Topdesk</w:t>
      </w:r>
      <w:proofErr w:type="spellEnd"/>
    </w:p>
    <w:p w14:paraId="1D5D1F31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55D0">
        <w:rPr>
          <w:rFonts w:ascii="Arial" w:hAnsi="Arial" w:cs="Arial"/>
        </w:rPr>
        <w:t>Microsoft Teams</w:t>
      </w:r>
    </w:p>
    <w:p w14:paraId="188252DA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55D0">
        <w:rPr>
          <w:rFonts w:ascii="Arial" w:hAnsi="Arial" w:cs="Arial"/>
        </w:rPr>
        <w:t>Zoom</w:t>
      </w:r>
    </w:p>
    <w:p w14:paraId="5AB12393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55D0">
        <w:rPr>
          <w:rFonts w:ascii="Arial" w:hAnsi="Arial" w:cs="Arial"/>
        </w:rPr>
        <w:t>Panopto</w:t>
      </w:r>
    </w:p>
    <w:p w14:paraId="58AEA8F3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3D55D0">
        <w:rPr>
          <w:rFonts w:ascii="Arial" w:eastAsia="Times New Roman" w:hAnsi="Arial" w:cs="Arial"/>
          <w:sz w:val="21"/>
          <w:szCs w:val="21"/>
          <w:lang w:eastAsia="en-GB"/>
        </w:rPr>
        <w:t>ADOBE Creative Suite</w:t>
      </w:r>
    </w:p>
    <w:p w14:paraId="3F94575B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55D0">
        <w:rPr>
          <w:rFonts w:ascii="Arial" w:hAnsi="Arial" w:cs="Arial"/>
        </w:rPr>
        <w:t>Visio &amp; AutoCAD drawing</w:t>
      </w:r>
    </w:p>
    <w:p w14:paraId="3B1A8207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55D0">
        <w:rPr>
          <w:rFonts w:ascii="Arial" w:hAnsi="Arial" w:cs="Arial"/>
        </w:rPr>
        <w:t>Assisted Hearing induction loop (</w:t>
      </w:r>
      <w:proofErr w:type="spellStart"/>
      <w:r w:rsidRPr="003D55D0">
        <w:rPr>
          <w:rFonts w:ascii="Arial" w:hAnsi="Arial" w:cs="Arial"/>
        </w:rPr>
        <w:t>Loopworks</w:t>
      </w:r>
      <w:proofErr w:type="spellEnd"/>
      <w:r w:rsidRPr="003D55D0">
        <w:rPr>
          <w:rFonts w:ascii="Arial" w:hAnsi="Arial" w:cs="Arial"/>
        </w:rPr>
        <w:t>)</w:t>
      </w:r>
    </w:p>
    <w:p w14:paraId="02FB269B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3D55D0">
        <w:rPr>
          <w:rFonts w:ascii="Arial" w:eastAsia="Times New Roman" w:hAnsi="Arial" w:cs="Arial"/>
          <w:sz w:val="21"/>
          <w:szCs w:val="21"/>
          <w:lang w:eastAsia="en-GB"/>
        </w:rPr>
        <w:t>Microphone Transmission Systems (</w:t>
      </w:r>
      <w:proofErr w:type="spellStart"/>
      <w:r w:rsidRPr="003D55D0">
        <w:rPr>
          <w:rFonts w:ascii="Arial" w:eastAsia="Times New Roman" w:hAnsi="Arial" w:cs="Arial"/>
          <w:sz w:val="21"/>
          <w:szCs w:val="21"/>
          <w:lang w:eastAsia="en-GB"/>
        </w:rPr>
        <w:t>eg</w:t>
      </w:r>
      <w:proofErr w:type="spellEnd"/>
      <w:r w:rsidRPr="003D55D0">
        <w:rPr>
          <w:rFonts w:ascii="Arial" w:eastAsia="Times New Roman" w:hAnsi="Arial" w:cs="Arial"/>
          <w:sz w:val="21"/>
          <w:szCs w:val="21"/>
          <w:lang w:eastAsia="en-GB"/>
        </w:rPr>
        <w:t xml:space="preserve"> DECT/ISM70) </w:t>
      </w:r>
    </w:p>
    <w:p w14:paraId="7804B689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55D0">
        <w:rPr>
          <w:rFonts w:ascii="Arial" w:hAnsi="Arial" w:cs="Arial"/>
        </w:rPr>
        <w:t>Lighting management systems e.g. Dali, FMX</w:t>
      </w:r>
    </w:p>
    <w:p w14:paraId="67DBA8BF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55D0">
        <w:rPr>
          <w:rFonts w:ascii="Arial" w:hAnsi="Arial" w:cs="Arial"/>
        </w:rPr>
        <w:t>Signal management e.g. EDID &amp; HDCP</w:t>
      </w:r>
    </w:p>
    <w:p w14:paraId="70E5856B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3D55D0">
        <w:rPr>
          <w:rFonts w:ascii="Arial" w:eastAsia="Times New Roman" w:hAnsi="Arial" w:cs="Arial"/>
          <w:sz w:val="21"/>
          <w:szCs w:val="21"/>
          <w:lang w:eastAsia="en-GB"/>
        </w:rPr>
        <w:t>Networked audio e.g. DANTE</w:t>
      </w:r>
    </w:p>
    <w:p w14:paraId="303C5880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3D55D0">
        <w:rPr>
          <w:rFonts w:ascii="Arial" w:eastAsia="Times New Roman" w:hAnsi="Arial" w:cs="Arial"/>
          <w:sz w:val="21"/>
          <w:szCs w:val="21"/>
          <w:lang w:eastAsia="en-GB"/>
        </w:rPr>
        <w:t>Crestron  (</w:t>
      </w:r>
      <w:proofErr w:type="gramEnd"/>
      <w:r w:rsidRPr="003D55D0">
        <w:rPr>
          <w:rFonts w:ascii="Arial" w:eastAsia="Times New Roman" w:hAnsi="Arial" w:cs="Arial"/>
          <w:sz w:val="21"/>
          <w:szCs w:val="21"/>
          <w:lang w:eastAsia="en-GB"/>
        </w:rPr>
        <w:t xml:space="preserve">SIMPL/Fusion/NVX) </w:t>
      </w:r>
    </w:p>
    <w:p w14:paraId="161BFF71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3D55D0">
        <w:rPr>
          <w:rFonts w:ascii="Arial" w:eastAsia="Times New Roman" w:hAnsi="Arial" w:cs="Arial"/>
          <w:sz w:val="21"/>
          <w:szCs w:val="21"/>
          <w:lang w:eastAsia="en-GB"/>
        </w:rPr>
        <w:t xml:space="preserve">Extron (EAP/ </w:t>
      </w:r>
      <w:proofErr w:type="spellStart"/>
      <w:r w:rsidRPr="003D55D0">
        <w:rPr>
          <w:rFonts w:ascii="Arial" w:eastAsia="Times New Roman" w:hAnsi="Arial" w:cs="Arial"/>
          <w:sz w:val="21"/>
          <w:szCs w:val="21"/>
          <w:lang w:eastAsia="en-GB"/>
        </w:rPr>
        <w:t>GlobalViewer</w:t>
      </w:r>
      <w:proofErr w:type="spellEnd"/>
      <w:r w:rsidRPr="003D55D0">
        <w:rPr>
          <w:rFonts w:ascii="Arial" w:eastAsia="Times New Roman" w:hAnsi="Arial" w:cs="Arial"/>
          <w:sz w:val="21"/>
          <w:szCs w:val="21"/>
          <w:lang w:eastAsia="en-GB"/>
        </w:rPr>
        <w:t xml:space="preserve">/ </w:t>
      </w:r>
      <w:proofErr w:type="spellStart"/>
      <w:r w:rsidRPr="003D55D0">
        <w:rPr>
          <w:rFonts w:ascii="Arial" w:eastAsia="Times New Roman" w:hAnsi="Arial" w:cs="Arial"/>
          <w:sz w:val="21"/>
          <w:szCs w:val="21"/>
          <w:lang w:eastAsia="en-GB"/>
        </w:rPr>
        <w:t>NAVigator</w:t>
      </w:r>
      <w:proofErr w:type="spellEnd"/>
      <w:r w:rsidRPr="003D55D0">
        <w:rPr>
          <w:rFonts w:ascii="Arial" w:eastAsia="Times New Roman" w:hAnsi="Arial" w:cs="Arial"/>
          <w:sz w:val="21"/>
          <w:szCs w:val="21"/>
          <w:lang w:eastAsia="en-GB"/>
        </w:rPr>
        <w:t>)</w:t>
      </w:r>
    </w:p>
    <w:p w14:paraId="4B235CD4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55D0">
        <w:rPr>
          <w:rFonts w:ascii="Arial" w:hAnsi="Arial" w:cs="Arial"/>
        </w:rPr>
        <w:t>Open Broadcaster Software (OBS)</w:t>
      </w:r>
    </w:p>
    <w:p w14:paraId="26AD157F" w14:textId="77777777" w:rsidR="00E726A7" w:rsidRPr="003D55D0" w:rsidRDefault="00E726A7" w:rsidP="00E726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55D0">
        <w:rPr>
          <w:rFonts w:ascii="Arial" w:hAnsi="Arial" w:cs="Arial"/>
        </w:rPr>
        <w:t>Network Delivery Interface (NDI)</w:t>
      </w:r>
    </w:p>
    <w:p w14:paraId="13721C3F" w14:textId="049D0C28" w:rsidR="00E11B9F" w:rsidRPr="003D55D0" w:rsidRDefault="00E726A7" w:rsidP="09B4941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r w:rsidRPr="003D55D0">
        <w:rPr>
          <w:rFonts w:ascii="Arial" w:hAnsi="Arial" w:cs="Arial"/>
        </w:rPr>
        <w:t>HDBaseT</w:t>
      </w:r>
      <w:proofErr w:type="spellEnd"/>
    </w:p>
    <w:sectPr w:rsidR="00E11B9F" w:rsidRPr="003D5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1AA"/>
    <w:multiLevelType w:val="hybridMultilevel"/>
    <w:tmpl w:val="17B258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44672A"/>
    <w:multiLevelType w:val="hybridMultilevel"/>
    <w:tmpl w:val="EB78E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0301455">
    <w:abstractNumId w:val="0"/>
  </w:num>
  <w:num w:numId="2" w16cid:durableId="167945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A7"/>
    <w:rsid w:val="000532BD"/>
    <w:rsid w:val="0006165E"/>
    <w:rsid w:val="001B2224"/>
    <w:rsid w:val="001F3A65"/>
    <w:rsid w:val="0039514F"/>
    <w:rsid w:val="003D0DD9"/>
    <w:rsid w:val="003D55D0"/>
    <w:rsid w:val="004937F6"/>
    <w:rsid w:val="00901CD2"/>
    <w:rsid w:val="009767C9"/>
    <w:rsid w:val="00B37C63"/>
    <w:rsid w:val="00C03D4D"/>
    <w:rsid w:val="00C7219E"/>
    <w:rsid w:val="00E11B9F"/>
    <w:rsid w:val="00E726A7"/>
    <w:rsid w:val="00E90F3C"/>
    <w:rsid w:val="00F005A5"/>
    <w:rsid w:val="00F6400C"/>
    <w:rsid w:val="00F668A8"/>
    <w:rsid w:val="09B4941B"/>
    <w:rsid w:val="1E6FFBC3"/>
    <w:rsid w:val="23436CE6"/>
    <w:rsid w:val="23F367DA"/>
    <w:rsid w:val="24DF3D47"/>
    <w:rsid w:val="267B0DA8"/>
    <w:rsid w:val="2F849D64"/>
    <w:rsid w:val="39079C69"/>
    <w:rsid w:val="4F94EF3D"/>
    <w:rsid w:val="5A824387"/>
    <w:rsid w:val="5D387924"/>
    <w:rsid w:val="74C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C402"/>
  <w15:chartTrackingRefBased/>
  <w15:docId w15:val="{C3A48189-C81E-4FC6-939D-B5A13E99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6A7"/>
    <w:pPr>
      <w:ind w:left="720"/>
      <w:contextualSpacing/>
    </w:pPr>
  </w:style>
  <w:style w:type="character" w:customStyle="1" w:styleId="normaltextrun">
    <w:name w:val="normaltextrun"/>
    <w:basedOn w:val="DefaultParagraphFont"/>
    <w:rsid w:val="00F005A5"/>
  </w:style>
  <w:style w:type="character" w:customStyle="1" w:styleId="eop">
    <w:name w:val="eop"/>
    <w:basedOn w:val="DefaultParagraphFont"/>
    <w:rsid w:val="00F005A5"/>
  </w:style>
  <w:style w:type="character" w:styleId="CommentReference">
    <w:name w:val="annotation reference"/>
    <w:basedOn w:val="DefaultParagraphFont"/>
    <w:uiPriority w:val="99"/>
    <w:semiHidden/>
    <w:unhideWhenUsed/>
    <w:rsid w:val="00B3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C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288E97F30E244865C7F4232A65D85" ma:contentTypeVersion="20" ma:contentTypeDescription="Create a new document." ma:contentTypeScope="" ma:versionID="2ef1d277c417bf3dff340efe5dfd7755">
  <xsd:schema xmlns:xsd="http://www.w3.org/2001/XMLSchema" xmlns:xs="http://www.w3.org/2001/XMLSchema" xmlns:p="http://schemas.microsoft.com/office/2006/metadata/properties" xmlns:ns2="81f0cd6f-cee1-4b4f-92ba-c50b5c5add97" xmlns:ns3="7baf63a6-8159-4531-922f-8d695af1915f" xmlns:ns4="83e236c5-c0d7-41a2-9a17-fbe5c5bdb2a2" targetNamespace="http://schemas.microsoft.com/office/2006/metadata/properties" ma:root="true" ma:fieldsID="c108323e88484b7dfaa6ecfc597b48c7" ns2:_="" ns3:_="" ns4:_="">
    <xsd:import namespace="81f0cd6f-cee1-4b4f-92ba-c50b5c5add97"/>
    <xsd:import namespace="7baf63a6-8159-4531-922f-8d695af1915f"/>
    <xsd:import namespace="83e236c5-c0d7-41a2-9a17-fbe5c5bdb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Hostname" minOccurs="0"/>
                <xsd:element ref="ns2:Service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0cd6f-cee1-4b4f-92ba-c50b5c5ad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ostname" ma:index="24" nillable="true" ma:displayName="Hostname" ma:format="Dropdown" ma:internalName="Hostname">
      <xsd:simpleType>
        <xsd:restriction base="dms:Text">
          <xsd:maxLength value="255"/>
        </xsd:restriction>
      </xsd:simpleType>
    </xsd:element>
    <xsd:element name="ServiceName" ma:index="25" nillable="true" ma:displayName="Service Name" ma:format="Dropdown" ma:internalName="ServiceNam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9ff116-71dc-4679-a526-60ec313647cd}" ma:internalName="TaxCatchAll" ma:showField="CatchAllData" ma:web="83e236c5-c0d7-41a2-9a17-fbe5c5bdb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36c5-c0d7-41a2-9a17-fbe5c5bdb2a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e236c5-c0d7-41a2-9a17-fbe5c5bdb2a2">
      <UserInfo>
        <DisplayName/>
        <AccountId xsi:nil="true"/>
        <AccountType/>
      </UserInfo>
    </SharedWithUsers>
    <Hostname xmlns="81f0cd6f-cee1-4b4f-92ba-c50b5c5add97" xsi:nil="true"/>
    <ServiceName xmlns="81f0cd6f-cee1-4b4f-92ba-c50b5c5add97" xsi:nil="true"/>
    <lcf76f155ced4ddcb4097134ff3c332f xmlns="81f0cd6f-cee1-4b4f-92ba-c50b5c5add97">
      <Terms xmlns="http://schemas.microsoft.com/office/infopath/2007/PartnerControls"/>
    </lcf76f155ced4ddcb4097134ff3c332f>
    <TaxCatchAll xmlns="7baf63a6-8159-4531-922f-8d695af1915f" xsi:nil="true"/>
    <MediaLengthInSeconds xmlns="81f0cd6f-cee1-4b4f-92ba-c50b5c5add97" xsi:nil="true"/>
  </documentManagement>
</p:properties>
</file>

<file path=customXml/itemProps1.xml><?xml version="1.0" encoding="utf-8"?>
<ds:datastoreItem xmlns:ds="http://schemas.openxmlformats.org/officeDocument/2006/customXml" ds:itemID="{CB9F71DE-3B8A-43A6-A13F-242AD009A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0cd6f-cee1-4b4f-92ba-c50b5c5add97"/>
    <ds:schemaRef ds:uri="7baf63a6-8159-4531-922f-8d695af1915f"/>
    <ds:schemaRef ds:uri="83e236c5-c0d7-41a2-9a17-fbe5c5bdb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2FA44-E590-41DF-AA38-BD65CA410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E0431-238F-43A4-B3FF-1FEFE7B281E8}">
  <ds:schemaRefs>
    <ds:schemaRef ds:uri="http://schemas.microsoft.com/office/2006/metadata/properties"/>
    <ds:schemaRef ds:uri="http://schemas.microsoft.com/office/infopath/2007/PartnerControls"/>
    <ds:schemaRef ds:uri="83e236c5-c0d7-41a2-9a17-fbe5c5bdb2a2"/>
    <ds:schemaRef ds:uri="81f0cd6f-cee1-4b4f-92ba-c50b5c5add97"/>
    <ds:schemaRef ds:uri="7baf63a6-8159-4531-922f-8d695af1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University of Bath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Lymn</dc:creator>
  <cp:keywords/>
  <dc:description/>
  <cp:lastModifiedBy>Charlotte Harris</cp:lastModifiedBy>
  <cp:revision>2</cp:revision>
  <dcterms:created xsi:type="dcterms:W3CDTF">2024-09-02T13:06:00Z</dcterms:created>
  <dcterms:modified xsi:type="dcterms:W3CDTF">2024-09-02T13:06:00Z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0x0101006D7288E97F30E244865C7F4232A65D85</vt:lpwstr>
  </property>
  <property fmtid="{D5CDD505-2E9C-101B-9397-08002B2CF9AE}" pid="3" name="MediaServiceImageTags">
    <vt:lpwstr/>
  </property>
  <property fmtid="{D5CDD505-2E9C-101B-9397-08002B2CF9AE}" pid="4" name="Order">
    <vt:r8>65300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